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FB0E" w14:textId="18BD7918" w:rsidR="00000000" w:rsidRDefault="0038579A" w:rsidP="003857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8579A">
        <w:rPr>
          <w:rFonts w:ascii="Times New Roman" w:hAnsi="Times New Roman" w:cs="Times New Roman"/>
          <w:sz w:val="32"/>
          <w:szCs w:val="32"/>
        </w:rPr>
        <w:t>Human Capital Office Structuring &amp; Restructuring</w:t>
      </w:r>
    </w:p>
    <w:p w14:paraId="09BBA5D0" w14:textId="77777777" w:rsidR="0038579A" w:rsidRPr="0038579A" w:rsidRDefault="0038579A" w:rsidP="003857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AE24AC" w14:textId="45A8332B" w:rsidR="0038579A" w:rsidRPr="0038579A" w:rsidRDefault="0038579A" w:rsidP="003857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79A">
        <w:rPr>
          <w:rFonts w:ascii="Times New Roman" w:hAnsi="Times New Roman" w:cs="Times New Roman"/>
          <w:sz w:val="28"/>
          <w:szCs w:val="28"/>
          <w:u w:val="single"/>
        </w:rPr>
        <w:t>Summary:</w:t>
      </w:r>
    </w:p>
    <w:p w14:paraId="79830212" w14:textId="67C3A533" w:rsidR="0038579A" w:rsidRPr="0038579A" w:rsidRDefault="0038579A" w:rsidP="0038579A">
      <w:pPr>
        <w:rPr>
          <w:rFonts w:ascii="Times New Roman" w:hAnsi="Times New Roman" w:cs="Times New Roman"/>
          <w:sz w:val="24"/>
          <w:szCs w:val="24"/>
        </w:rPr>
      </w:pPr>
      <w:r w:rsidRPr="0038579A">
        <w:rPr>
          <w:rFonts w:ascii="Times New Roman" w:hAnsi="Times New Roman" w:cs="Times New Roman"/>
          <w:sz w:val="24"/>
          <w:szCs w:val="24"/>
        </w:rPr>
        <w:t>Our services provide comprehensive support to ensure your organization thrives. We specialize in HR Personnel Management, helping you recruit, train, and retain top talent. Our HR office set-up services streamline your processes and create an efficient working environment. Additionally, our Workforce Analysis and Assessment services enable you to make informed decisions that drive organizational success.</w:t>
      </w:r>
    </w:p>
    <w:p w14:paraId="739CF319" w14:textId="59005501" w:rsidR="0038579A" w:rsidRPr="0038579A" w:rsidRDefault="003857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79A">
        <w:rPr>
          <w:rFonts w:ascii="Times New Roman" w:hAnsi="Times New Roman" w:cs="Times New Roman"/>
          <w:sz w:val="28"/>
          <w:szCs w:val="28"/>
          <w:u w:val="single"/>
        </w:rPr>
        <w:t>Services Offered:</w:t>
      </w:r>
    </w:p>
    <w:p w14:paraId="675E5EBC" w14:textId="4D7E4F6D" w:rsidR="0038579A" w:rsidRPr="0038579A" w:rsidRDefault="0038579A" w:rsidP="00385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79A">
        <w:rPr>
          <w:rFonts w:ascii="Times New Roman" w:hAnsi="Times New Roman" w:cs="Times New Roman"/>
          <w:sz w:val="24"/>
          <w:szCs w:val="24"/>
        </w:rPr>
        <w:t>Initial Set-Up (1-year commitment)</w:t>
      </w:r>
    </w:p>
    <w:p w14:paraId="524ABEB4" w14:textId="7AE00086" w:rsidR="0038579A" w:rsidRPr="0038579A" w:rsidRDefault="0038579A" w:rsidP="00385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79A">
        <w:rPr>
          <w:rFonts w:ascii="Times New Roman" w:hAnsi="Times New Roman" w:cs="Times New Roman"/>
          <w:sz w:val="24"/>
          <w:szCs w:val="24"/>
        </w:rPr>
        <w:t>Workforce Assessment (3 months min required)</w:t>
      </w:r>
    </w:p>
    <w:p w14:paraId="3938F1C8" w14:textId="764BB7E4" w:rsidR="0038579A" w:rsidRPr="0038579A" w:rsidRDefault="0038579A" w:rsidP="00385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79A">
        <w:rPr>
          <w:rFonts w:ascii="Times New Roman" w:hAnsi="Times New Roman" w:cs="Times New Roman"/>
          <w:sz w:val="24"/>
          <w:szCs w:val="24"/>
        </w:rPr>
        <w:t>Remote HR Management (1 year commitment, 250k min.)</w:t>
      </w:r>
    </w:p>
    <w:p w14:paraId="0435B8E6" w14:textId="77777777" w:rsidR="0038579A" w:rsidRPr="0038579A" w:rsidRDefault="0038579A" w:rsidP="0038579A">
      <w:pPr>
        <w:rPr>
          <w:rFonts w:ascii="Times New Roman" w:hAnsi="Times New Roman" w:cs="Times New Roman"/>
          <w:sz w:val="24"/>
          <w:szCs w:val="24"/>
        </w:rPr>
      </w:pPr>
    </w:p>
    <w:p w14:paraId="60AC8728" w14:textId="38455E1E" w:rsidR="0038579A" w:rsidRPr="0038579A" w:rsidRDefault="0038579A" w:rsidP="003857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79A">
        <w:rPr>
          <w:rFonts w:ascii="Times New Roman" w:hAnsi="Times New Roman" w:cs="Times New Roman"/>
          <w:sz w:val="24"/>
          <w:szCs w:val="24"/>
          <w:u w:val="single"/>
        </w:rPr>
        <w:t>Contact Us for specific plans or quotes.</w:t>
      </w:r>
    </w:p>
    <w:sectPr w:rsidR="0038579A" w:rsidRPr="0038579A" w:rsidSect="0038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53C0" w14:textId="77777777" w:rsidR="008E71EA" w:rsidRDefault="008E71EA" w:rsidP="0038579A">
      <w:pPr>
        <w:spacing w:after="0" w:line="240" w:lineRule="auto"/>
      </w:pPr>
      <w:r>
        <w:separator/>
      </w:r>
    </w:p>
  </w:endnote>
  <w:endnote w:type="continuationSeparator" w:id="0">
    <w:p w14:paraId="5C4C13AF" w14:textId="77777777" w:rsidR="008E71EA" w:rsidRDefault="008E71EA" w:rsidP="0038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C1E0" w14:textId="77777777" w:rsidR="0038579A" w:rsidRDefault="0038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DB69" w14:textId="77777777" w:rsidR="0038579A" w:rsidRDefault="00385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2FF8" w14:textId="77777777" w:rsidR="0038579A" w:rsidRDefault="00385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2BEC" w14:textId="77777777" w:rsidR="008E71EA" w:rsidRDefault="008E71EA" w:rsidP="0038579A">
      <w:pPr>
        <w:spacing w:after="0" w:line="240" w:lineRule="auto"/>
      </w:pPr>
      <w:r>
        <w:separator/>
      </w:r>
    </w:p>
  </w:footnote>
  <w:footnote w:type="continuationSeparator" w:id="0">
    <w:p w14:paraId="3721D67D" w14:textId="77777777" w:rsidR="008E71EA" w:rsidRDefault="008E71EA" w:rsidP="0038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8202" w14:textId="7FE6F641" w:rsidR="0038579A" w:rsidRDefault="0038579A">
    <w:pPr>
      <w:pStyle w:val="Header"/>
    </w:pPr>
    <w:r>
      <w:rPr>
        <w:noProof/>
      </w:rPr>
      <w:pict w14:anchorId="10A40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922547" o:spid="_x0000_s1026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S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C247" w14:textId="1719D4E1" w:rsidR="0038579A" w:rsidRDefault="0038579A">
    <w:pPr>
      <w:pStyle w:val="Header"/>
    </w:pPr>
    <w:r>
      <w:rPr>
        <w:noProof/>
      </w:rPr>
      <w:pict w14:anchorId="535C4D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922548" o:spid="_x0000_s1027" type="#_x0000_t136" style="position:absolute;margin-left:0;margin-top:0;width:395.9pt;height:2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S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FF26" w14:textId="33D773D5" w:rsidR="0038579A" w:rsidRDefault="0038579A">
    <w:pPr>
      <w:pStyle w:val="Header"/>
    </w:pPr>
    <w:r>
      <w:rPr>
        <w:noProof/>
      </w:rPr>
      <w:pict w14:anchorId="32CE6A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922546" o:spid="_x0000_s1025" type="#_x0000_t136" style="position:absolute;margin-left:0;margin-top:0;width:395.9pt;height:2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S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77DBD"/>
    <w:multiLevelType w:val="hybridMultilevel"/>
    <w:tmpl w:val="9912B67E"/>
    <w:lvl w:ilvl="0" w:tplc="4418B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A"/>
    <w:rsid w:val="0038579A"/>
    <w:rsid w:val="00501225"/>
    <w:rsid w:val="008E71EA"/>
    <w:rsid w:val="00D86821"/>
    <w:rsid w:val="00E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D83BC"/>
  <w15:chartTrackingRefBased/>
  <w15:docId w15:val="{87D06F43-5B6C-4C47-9E00-CD2FC00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7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7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7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7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7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9A"/>
  </w:style>
  <w:style w:type="paragraph" w:styleId="Footer">
    <w:name w:val="footer"/>
    <w:basedOn w:val="Normal"/>
    <w:link w:val="FooterChar"/>
    <w:uiPriority w:val="99"/>
    <w:unhideWhenUsed/>
    <w:rsid w:val="0038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Rivers</dc:creator>
  <cp:keywords/>
  <dc:description/>
  <cp:lastModifiedBy>Joshua Rivers</cp:lastModifiedBy>
  <cp:revision>1</cp:revision>
  <dcterms:created xsi:type="dcterms:W3CDTF">2024-12-06T20:32:00Z</dcterms:created>
  <dcterms:modified xsi:type="dcterms:W3CDTF">2024-12-06T20:42:00Z</dcterms:modified>
</cp:coreProperties>
</file>