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DFB0E" w14:textId="5447D787" w:rsidR="00000000" w:rsidRDefault="00771620" w:rsidP="0038579A">
      <w:pPr>
        <w:jc w:val="center"/>
        <w:rPr>
          <w:rFonts w:ascii="Times New Roman" w:hAnsi="Times New Roman" w:cs="Times New Roman"/>
          <w:sz w:val="32"/>
          <w:szCs w:val="32"/>
        </w:rPr>
      </w:pPr>
      <w:r>
        <w:rPr>
          <w:rFonts w:ascii="Times New Roman" w:hAnsi="Times New Roman" w:cs="Times New Roman"/>
          <w:sz w:val="32"/>
          <w:szCs w:val="32"/>
        </w:rPr>
        <w:t>Professional Consulting, Mentoring, and Training</w:t>
      </w:r>
    </w:p>
    <w:p w14:paraId="09BBA5D0" w14:textId="77777777" w:rsidR="0038579A" w:rsidRPr="0038579A" w:rsidRDefault="0038579A" w:rsidP="0038579A">
      <w:pPr>
        <w:jc w:val="center"/>
        <w:rPr>
          <w:rFonts w:ascii="Times New Roman" w:hAnsi="Times New Roman" w:cs="Times New Roman"/>
          <w:sz w:val="32"/>
          <w:szCs w:val="32"/>
        </w:rPr>
      </w:pPr>
    </w:p>
    <w:p w14:paraId="50AE24AC" w14:textId="45A8332B" w:rsidR="0038579A" w:rsidRDefault="0038579A" w:rsidP="0038579A">
      <w:pPr>
        <w:rPr>
          <w:rFonts w:ascii="Times New Roman" w:hAnsi="Times New Roman" w:cs="Times New Roman"/>
          <w:sz w:val="28"/>
          <w:szCs w:val="28"/>
          <w:u w:val="single"/>
        </w:rPr>
      </w:pPr>
      <w:r w:rsidRPr="0038579A">
        <w:rPr>
          <w:rFonts w:ascii="Times New Roman" w:hAnsi="Times New Roman" w:cs="Times New Roman"/>
          <w:sz w:val="28"/>
          <w:szCs w:val="28"/>
          <w:u w:val="single"/>
        </w:rPr>
        <w:t>Summary:</w:t>
      </w:r>
    </w:p>
    <w:p w14:paraId="015B9F9A" w14:textId="6A343EFE" w:rsidR="00771620" w:rsidRPr="00771620" w:rsidRDefault="00771620" w:rsidP="0038579A">
      <w:pPr>
        <w:rPr>
          <w:rFonts w:ascii="Times New Roman" w:hAnsi="Times New Roman" w:cs="Times New Roman"/>
          <w:sz w:val="24"/>
          <w:szCs w:val="24"/>
        </w:rPr>
      </w:pPr>
      <w:r w:rsidRPr="00771620">
        <w:rPr>
          <w:rFonts w:ascii="Times New Roman" w:hAnsi="Times New Roman" w:cs="Times New Roman"/>
          <w:sz w:val="24"/>
          <w:szCs w:val="24"/>
        </w:rPr>
        <w:t xml:space="preserve">At </w:t>
      </w:r>
      <w:r w:rsidRPr="00771620">
        <w:rPr>
          <w:rFonts w:ascii="Times New Roman" w:hAnsi="Times New Roman" w:cs="Times New Roman"/>
          <w:sz w:val="24"/>
          <w:szCs w:val="24"/>
        </w:rPr>
        <w:t>GSC United,</w:t>
      </w:r>
      <w:r w:rsidRPr="00771620">
        <w:rPr>
          <w:rFonts w:ascii="Times New Roman" w:hAnsi="Times New Roman" w:cs="Times New Roman"/>
          <w:sz w:val="24"/>
          <w:szCs w:val="24"/>
        </w:rPr>
        <w:t xml:space="preserve"> we are dedicated to empowering individuals and organizations through our comprehensive coaching, consulting, mentoring and training services. Our experienced professionals tailor each program to meet your needs, ensuring you receive personalized guidance and support. Whether you're looking to enhance your skills, overcome challenges</w:t>
      </w:r>
      <w:r w:rsidRPr="00771620">
        <w:rPr>
          <w:rFonts w:ascii="Times New Roman" w:hAnsi="Times New Roman" w:cs="Times New Roman"/>
          <w:sz w:val="24"/>
          <w:szCs w:val="24"/>
        </w:rPr>
        <w:t>, or achieve</w:t>
      </w:r>
      <w:r w:rsidRPr="00771620">
        <w:rPr>
          <w:rFonts w:ascii="Times New Roman" w:hAnsi="Times New Roman" w:cs="Times New Roman"/>
          <w:sz w:val="24"/>
          <w:szCs w:val="24"/>
        </w:rPr>
        <w:t xml:space="preserve"> specific goals, we are here to help you succeed. Join us on a transformative journey towards growth and excellence.</w:t>
      </w:r>
    </w:p>
    <w:p w14:paraId="739CF319" w14:textId="29C8F9F1" w:rsidR="0038579A" w:rsidRPr="0038579A" w:rsidRDefault="0038579A">
      <w:pPr>
        <w:rPr>
          <w:rFonts w:ascii="Times New Roman" w:hAnsi="Times New Roman" w:cs="Times New Roman"/>
          <w:sz w:val="28"/>
          <w:szCs w:val="28"/>
          <w:u w:val="single"/>
        </w:rPr>
      </w:pPr>
      <w:r w:rsidRPr="0038579A">
        <w:rPr>
          <w:rFonts w:ascii="Times New Roman" w:hAnsi="Times New Roman" w:cs="Times New Roman"/>
          <w:sz w:val="28"/>
          <w:szCs w:val="28"/>
          <w:u w:val="single"/>
        </w:rPr>
        <w:t>Services Offered:</w:t>
      </w:r>
    </w:p>
    <w:p w14:paraId="675E5EBC" w14:textId="7D781150" w:rsidR="0038579A" w:rsidRPr="0038579A" w:rsidRDefault="00771620" w:rsidP="0038579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Training/Mentorship Agreement</w:t>
      </w:r>
      <w:r w:rsidR="0038579A" w:rsidRPr="0038579A">
        <w:rPr>
          <w:rFonts w:ascii="Times New Roman" w:hAnsi="Times New Roman" w:cs="Times New Roman"/>
          <w:sz w:val="24"/>
          <w:szCs w:val="24"/>
        </w:rPr>
        <w:t xml:space="preserve"> (</w:t>
      </w:r>
      <w:r>
        <w:rPr>
          <w:rFonts w:ascii="Times New Roman" w:hAnsi="Times New Roman" w:cs="Times New Roman"/>
          <w:sz w:val="24"/>
          <w:szCs w:val="24"/>
        </w:rPr>
        <w:t>by consultation only</w:t>
      </w:r>
      <w:r w:rsidR="0038579A" w:rsidRPr="0038579A">
        <w:rPr>
          <w:rFonts w:ascii="Times New Roman" w:hAnsi="Times New Roman" w:cs="Times New Roman"/>
          <w:sz w:val="24"/>
          <w:szCs w:val="24"/>
        </w:rPr>
        <w:t>)</w:t>
      </w:r>
    </w:p>
    <w:p w14:paraId="524ABEB4" w14:textId="5219EE65" w:rsidR="0038579A" w:rsidRPr="0038579A" w:rsidRDefault="00771620" w:rsidP="0038579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Mentorship Program</w:t>
      </w:r>
      <w:r w:rsidR="00C150E9">
        <w:rPr>
          <w:rFonts w:ascii="Times New Roman" w:hAnsi="Times New Roman" w:cs="Times New Roman"/>
          <w:sz w:val="24"/>
          <w:szCs w:val="24"/>
        </w:rPr>
        <w:t xml:space="preserve"> Development</w:t>
      </w:r>
      <w:r w:rsidR="0038579A" w:rsidRPr="0038579A">
        <w:rPr>
          <w:rFonts w:ascii="Times New Roman" w:hAnsi="Times New Roman" w:cs="Times New Roman"/>
          <w:sz w:val="24"/>
          <w:szCs w:val="24"/>
        </w:rPr>
        <w:t xml:space="preserve"> </w:t>
      </w:r>
      <w:r w:rsidRPr="0038579A">
        <w:rPr>
          <w:rFonts w:ascii="Times New Roman" w:hAnsi="Times New Roman" w:cs="Times New Roman"/>
          <w:sz w:val="24"/>
          <w:szCs w:val="24"/>
        </w:rPr>
        <w:t>(</w:t>
      </w:r>
      <w:r>
        <w:rPr>
          <w:rFonts w:ascii="Times New Roman" w:hAnsi="Times New Roman" w:cs="Times New Roman"/>
          <w:sz w:val="24"/>
          <w:szCs w:val="24"/>
        </w:rPr>
        <w:t>by consultation only</w:t>
      </w:r>
      <w:r w:rsidRPr="0038579A">
        <w:rPr>
          <w:rFonts w:ascii="Times New Roman" w:hAnsi="Times New Roman" w:cs="Times New Roman"/>
          <w:sz w:val="24"/>
          <w:szCs w:val="24"/>
        </w:rPr>
        <w:t>)</w:t>
      </w:r>
    </w:p>
    <w:p w14:paraId="3938F1C8" w14:textId="4C05C7D7" w:rsidR="0038579A" w:rsidRPr="0038579A" w:rsidRDefault="00C150E9" w:rsidP="0038579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Coaching/Strategic Conversations</w:t>
      </w:r>
      <w:r w:rsidR="0038579A" w:rsidRPr="0038579A">
        <w:rPr>
          <w:rFonts w:ascii="Times New Roman" w:hAnsi="Times New Roman" w:cs="Times New Roman"/>
          <w:sz w:val="24"/>
          <w:szCs w:val="24"/>
        </w:rPr>
        <w:t xml:space="preserve"> (</w:t>
      </w:r>
      <w:r>
        <w:rPr>
          <w:rFonts w:ascii="Times New Roman" w:hAnsi="Times New Roman" w:cs="Times New Roman"/>
          <w:sz w:val="24"/>
          <w:szCs w:val="24"/>
        </w:rPr>
        <w:t>$100 per hour; 2-hour minimum)</w:t>
      </w:r>
    </w:p>
    <w:p w14:paraId="0435B8E6" w14:textId="77777777" w:rsidR="0038579A" w:rsidRPr="0038579A" w:rsidRDefault="0038579A" w:rsidP="0038579A">
      <w:pPr>
        <w:rPr>
          <w:rFonts w:ascii="Times New Roman" w:hAnsi="Times New Roman" w:cs="Times New Roman"/>
          <w:sz w:val="24"/>
          <w:szCs w:val="24"/>
        </w:rPr>
      </w:pPr>
    </w:p>
    <w:p w14:paraId="60AC8728" w14:textId="38455E1E" w:rsidR="0038579A" w:rsidRPr="0038579A" w:rsidRDefault="0038579A" w:rsidP="0038579A">
      <w:pPr>
        <w:jc w:val="center"/>
        <w:rPr>
          <w:rFonts w:ascii="Times New Roman" w:hAnsi="Times New Roman" w:cs="Times New Roman"/>
          <w:sz w:val="24"/>
          <w:szCs w:val="24"/>
          <w:u w:val="single"/>
        </w:rPr>
      </w:pPr>
      <w:r w:rsidRPr="0038579A">
        <w:rPr>
          <w:rFonts w:ascii="Times New Roman" w:hAnsi="Times New Roman" w:cs="Times New Roman"/>
          <w:sz w:val="24"/>
          <w:szCs w:val="24"/>
          <w:u w:val="single"/>
        </w:rPr>
        <w:t>Contact Us for specific plans or quotes.</w:t>
      </w:r>
    </w:p>
    <w:sectPr w:rsidR="0038579A" w:rsidRPr="0038579A" w:rsidSect="0038579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95999" w14:textId="77777777" w:rsidR="004F74EA" w:rsidRDefault="004F74EA" w:rsidP="0038579A">
      <w:pPr>
        <w:spacing w:after="0" w:line="240" w:lineRule="auto"/>
      </w:pPr>
      <w:r>
        <w:separator/>
      </w:r>
    </w:p>
  </w:endnote>
  <w:endnote w:type="continuationSeparator" w:id="0">
    <w:p w14:paraId="438C5235" w14:textId="77777777" w:rsidR="004F74EA" w:rsidRDefault="004F74EA" w:rsidP="00385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DC1E0" w14:textId="77777777" w:rsidR="0038579A" w:rsidRDefault="003857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BDB69" w14:textId="77777777" w:rsidR="0038579A" w:rsidRDefault="003857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92FF8" w14:textId="77777777" w:rsidR="0038579A" w:rsidRDefault="00385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B11BA" w14:textId="77777777" w:rsidR="004F74EA" w:rsidRDefault="004F74EA" w:rsidP="0038579A">
      <w:pPr>
        <w:spacing w:after="0" w:line="240" w:lineRule="auto"/>
      </w:pPr>
      <w:r>
        <w:separator/>
      </w:r>
    </w:p>
  </w:footnote>
  <w:footnote w:type="continuationSeparator" w:id="0">
    <w:p w14:paraId="75E35E54" w14:textId="77777777" w:rsidR="004F74EA" w:rsidRDefault="004F74EA" w:rsidP="00385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18202" w14:textId="7FE6F641" w:rsidR="0038579A" w:rsidRDefault="0038579A">
    <w:pPr>
      <w:pStyle w:val="Header"/>
    </w:pPr>
    <w:r>
      <w:rPr>
        <w:noProof/>
      </w:rPr>
      <w:pict w14:anchorId="10A408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2922547" o:spid="_x0000_s1026" type="#_x0000_t136" style="position:absolute;margin-left:0;margin-top:0;width:395.9pt;height:263.9pt;rotation:315;z-index:-251655168;mso-position-horizontal:center;mso-position-horizontal-relative:margin;mso-position-vertical:center;mso-position-vertical-relative:margin" o:allowincell="f" fillcolor="silver" stroked="f">
          <v:fill opacity=".5"/>
          <v:textpath style="font-family:&quot;Times New Roman&quot;;font-size:1pt" string="GSC"/>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7C247" w14:textId="1719D4E1" w:rsidR="0038579A" w:rsidRDefault="0038579A">
    <w:pPr>
      <w:pStyle w:val="Header"/>
    </w:pPr>
    <w:r>
      <w:rPr>
        <w:noProof/>
      </w:rPr>
      <w:pict w14:anchorId="535C4D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2922548" o:spid="_x0000_s1027" type="#_x0000_t136" style="position:absolute;margin-left:0;margin-top:0;width:395.9pt;height:263.9pt;rotation:315;z-index:-251653120;mso-position-horizontal:center;mso-position-horizontal-relative:margin;mso-position-vertical:center;mso-position-vertical-relative:margin" o:allowincell="f" fillcolor="silver" stroked="f">
          <v:fill opacity=".5"/>
          <v:textpath style="font-family:&quot;Times New Roman&quot;;font-size:1pt" string="GSC"/>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1FF26" w14:textId="33D773D5" w:rsidR="0038579A" w:rsidRDefault="0038579A">
    <w:pPr>
      <w:pStyle w:val="Header"/>
    </w:pPr>
    <w:r>
      <w:rPr>
        <w:noProof/>
      </w:rPr>
      <w:pict w14:anchorId="32CE6A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2922546" o:spid="_x0000_s1025" type="#_x0000_t136" style="position:absolute;margin-left:0;margin-top:0;width:395.9pt;height:263.9pt;rotation:315;z-index:-251657216;mso-position-horizontal:center;mso-position-horizontal-relative:margin;mso-position-vertical:center;mso-position-vertical-relative:margin" o:allowincell="f" fillcolor="silver" stroked="f">
          <v:fill opacity=".5"/>
          <v:textpath style="font-family:&quot;Times New Roman&quot;;font-size:1pt" string="GSC"/>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577DBD"/>
    <w:multiLevelType w:val="hybridMultilevel"/>
    <w:tmpl w:val="9912B67E"/>
    <w:lvl w:ilvl="0" w:tplc="4418B2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9164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79A"/>
    <w:rsid w:val="0038579A"/>
    <w:rsid w:val="003B4EC8"/>
    <w:rsid w:val="004F74EA"/>
    <w:rsid w:val="00501225"/>
    <w:rsid w:val="00771620"/>
    <w:rsid w:val="00C150E9"/>
    <w:rsid w:val="00D86821"/>
    <w:rsid w:val="00E12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D83BC"/>
  <w15:chartTrackingRefBased/>
  <w15:docId w15:val="{87D06F43-5B6C-4C47-9E00-CD2FC00B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57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857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57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857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857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857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57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57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57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7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57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57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57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857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857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57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57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579A"/>
    <w:rPr>
      <w:rFonts w:eastAsiaTheme="majorEastAsia" w:cstheme="majorBidi"/>
      <w:color w:val="272727" w:themeColor="text1" w:themeTint="D8"/>
    </w:rPr>
  </w:style>
  <w:style w:type="paragraph" w:styleId="Title">
    <w:name w:val="Title"/>
    <w:basedOn w:val="Normal"/>
    <w:next w:val="Normal"/>
    <w:link w:val="TitleChar"/>
    <w:uiPriority w:val="10"/>
    <w:qFormat/>
    <w:rsid w:val="003857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57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57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57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579A"/>
    <w:pPr>
      <w:spacing w:before="160"/>
      <w:jc w:val="center"/>
    </w:pPr>
    <w:rPr>
      <w:i/>
      <w:iCs/>
      <w:color w:val="404040" w:themeColor="text1" w:themeTint="BF"/>
    </w:rPr>
  </w:style>
  <w:style w:type="character" w:customStyle="1" w:styleId="QuoteChar">
    <w:name w:val="Quote Char"/>
    <w:basedOn w:val="DefaultParagraphFont"/>
    <w:link w:val="Quote"/>
    <w:uiPriority w:val="29"/>
    <w:rsid w:val="0038579A"/>
    <w:rPr>
      <w:i/>
      <w:iCs/>
      <w:color w:val="404040" w:themeColor="text1" w:themeTint="BF"/>
    </w:rPr>
  </w:style>
  <w:style w:type="paragraph" w:styleId="ListParagraph">
    <w:name w:val="List Paragraph"/>
    <w:basedOn w:val="Normal"/>
    <w:uiPriority w:val="34"/>
    <w:qFormat/>
    <w:rsid w:val="0038579A"/>
    <w:pPr>
      <w:ind w:left="720"/>
      <w:contextualSpacing/>
    </w:pPr>
  </w:style>
  <w:style w:type="character" w:styleId="IntenseEmphasis">
    <w:name w:val="Intense Emphasis"/>
    <w:basedOn w:val="DefaultParagraphFont"/>
    <w:uiPriority w:val="21"/>
    <w:qFormat/>
    <w:rsid w:val="0038579A"/>
    <w:rPr>
      <w:i/>
      <w:iCs/>
      <w:color w:val="2F5496" w:themeColor="accent1" w:themeShade="BF"/>
    </w:rPr>
  </w:style>
  <w:style w:type="paragraph" w:styleId="IntenseQuote">
    <w:name w:val="Intense Quote"/>
    <w:basedOn w:val="Normal"/>
    <w:next w:val="Normal"/>
    <w:link w:val="IntenseQuoteChar"/>
    <w:uiPriority w:val="30"/>
    <w:qFormat/>
    <w:rsid w:val="003857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8579A"/>
    <w:rPr>
      <w:i/>
      <w:iCs/>
      <w:color w:val="2F5496" w:themeColor="accent1" w:themeShade="BF"/>
    </w:rPr>
  </w:style>
  <w:style w:type="character" w:styleId="IntenseReference">
    <w:name w:val="Intense Reference"/>
    <w:basedOn w:val="DefaultParagraphFont"/>
    <w:uiPriority w:val="32"/>
    <w:qFormat/>
    <w:rsid w:val="0038579A"/>
    <w:rPr>
      <w:b/>
      <w:bCs/>
      <w:smallCaps/>
      <w:color w:val="2F5496" w:themeColor="accent1" w:themeShade="BF"/>
      <w:spacing w:val="5"/>
    </w:rPr>
  </w:style>
  <w:style w:type="paragraph" w:styleId="Header">
    <w:name w:val="header"/>
    <w:basedOn w:val="Normal"/>
    <w:link w:val="HeaderChar"/>
    <w:uiPriority w:val="99"/>
    <w:unhideWhenUsed/>
    <w:rsid w:val="00385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79A"/>
  </w:style>
  <w:style w:type="paragraph" w:styleId="Footer">
    <w:name w:val="footer"/>
    <w:basedOn w:val="Normal"/>
    <w:link w:val="FooterChar"/>
    <w:uiPriority w:val="99"/>
    <w:unhideWhenUsed/>
    <w:rsid w:val="00385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Rivers</dc:creator>
  <cp:keywords/>
  <dc:description/>
  <cp:lastModifiedBy>Joshua Rivers</cp:lastModifiedBy>
  <cp:revision>2</cp:revision>
  <dcterms:created xsi:type="dcterms:W3CDTF">2024-12-06T20:58:00Z</dcterms:created>
  <dcterms:modified xsi:type="dcterms:W3CDTF">2024-12-06T20:58:00Z</dcterms:modified>
</cp:coreProperties>
</file>